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132C0A">
        <w:rPr>
          <w:sz w:val="22"/>
          <w:szCs w:val="22"/>
        </w:rPr>
        <w:t>111</w:t>
      </w:r>
      <w:r w:rsidR="0056308E">
        <w:rPr>
          <w:sz w:val="22"/>
          <w:szCs w:val="22"/>
        </w:rPr>
        <w:t>/00-2012</w:t>
      </w:r>
    </w:p>
    <w:p w:rsidR="00AF2701" w:rsidRPr="00AF2701" w:rsidRDefault="00AF2701" w:rsidP="00AF2701">
      <w:pPr>
        <w:tabs>
          <w:tab w:val="left" w:pos="5580"/>
          <w:tab w:val="left" w:pos="6840"/>
        </w:tabs>
        <w:ind w:right="-6"/>
        <w:jc w:val="right"/>
        <w:outlineLvl w:val="0"/>
      </w:pPr>
      <w:r w:rsidRPr="00BF4DBB">
        <w:t>от «</w:t>
      </w:r>
      <w:r w:rsidR="0056308E">
        <w:t>16</w:t>
      </w:r>
      <w:r w:rsidRPr="00BF4DBB">
        <w:t>»</w:t>
      </w:r>
      <w:r>
        <w:t xml:space="preserve"> </w:t>
      </w:r>
      <w:r w:rsidR="0056308E">
        <w:t>октября</w:t>
      </w:r>
      <w:r w:rsidRPr="00BF4DBB">
        <w:t xml:space="preserve">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lastRenderedPageBreak/>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гарантирует </w:t>
      </w:r>
      <w:r w:rsidRPr="00260A7F">
        <w:rPr>
          <w:szCs w:val="24"/>
        </w:rPr>
        <w:t xml:space="preserve">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sidRPr="00260A7F">
        <w:rPr>
          <w:szCs w:val="24"/>
          <w:u w:val="single"/>
        </w:rPr>
        <w:t>____________.</w:t>
      </w:r>
      <w:r w:rsidRPr="00260A7F">
        <w:rPr>
          <w:szCs w:val="24"/>
          <w:u w:val="single"/>
          <w:lang w:val="en-US"/>
        </w:rPr>
        <w:t>ru</w:t>
      </w:r>
      <w:r w:rsidRPr="00260A7F">
        <w:rPr>
          <w:szCs w:val="24"/>
        </w:rPr>
        <w:t xml:space="preserve"> на адрес электронной почты Покупателя </w:t>
      </w:r>
      <w:r w:rsidRPr="00260A7F">
        <w:rPr>
          <w:szCs w:val="24"/>
          <w:u w:val="single"/>
          <w:lang w:val="en-US"/>
        </w:rPr>
        <w:t>info</w:t>
      </w:r>
      <w:r w:rsidRPr="00260A7F">
        <w:rPr>
          <w:szCs w:val="24"/>
          <w:u w:val="single"/>
        </w:rPr>
        <w:t>@</w:t>
      </w:r>
      <w:r w:rsidRPr="00260A7F">
        <w:rPr>
          <w:szCs w:val="24"/>
          <w:u w:val="single"/>
          <w:lang w:val="en-US"/>
        </w:rPr>
        <w:t>aep</w:t>
      </w:r>
      <w:r w:rsidRPr="00260A7F">
        <w:rPr>
          <w:szCs w:val="24"/>
          <w:u w:val="single"/>
        </w:rPr>
        <w:t>.</w:t>
      </w:r>
      <w:r w:rsidRPr="00260A7F">
        <w:rPr>
          <w:szCs w:val="24"/>
          <w:u w:val="single"/>
          <w:lang w:val="en-US"/>
        </w:rPr>
        <w:t>ru</w:t>
      </w:r>
      <w:r w:rsidRPr="00260A7F">
        <w:rPr>
          <w:szCs w:val="24"/>
        </w:rPr>
        <w:t xml:space="preserve"> (далее – Сведения), являются  полными, точными и достоверными.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lastRenderedPageBreak/>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w:t>
      </w:r>
      <w:r w:rsidRPr="0065623F">
        <w:lastRenderedPageBreak/>
        <w:t>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 xml:space="preserve">товарно-транспортной или железнодорожной </w:t>
      </w:r>
      <w:r w:rsidRPr="0065623F">
        <w:rPr>
          <w:b w:val="0"/>
          <w:bCs/>
        </w:rPr>
        <w:lastRenderedPageBreak/>
        <w:t>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направляет Поставщику уведомление о приостановке отгрузки. Поставщик на основании уведомления приостанавливает отгрузку оборудования. Оборудование </w:t>
      </w:r>
      <w:r w:rsidR="00CB6C3A" w:rsidRPr="0065623F">
        <w:rPr>
          <w:b w:val="0"/>
          <w:bCs/>
          <w:color w:val="000000"/>
          <w:szCs w:val="24"/>
        </w:rPr>
        <w:lastRenderedPageBreak/>
        <w:t>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упаковки, Грузополучатель не должен производить вскрытия тары и упаковки. Данные несоответствия отражаются в Акте об обнаружении </w:t>
      </w:r>
      <w:r w:rsidRPr="0065623F">
        <w:rPr>
          <w:b w:val="0"/>
          <w:szCs w:val="24"/>
        </w:rPr>
        <w:lastRenderedPageBreak/>
        <w:t>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При наличии в Акте входного контроля Оборудования несоответствий, данный Акт является основанием для предъявления претензии Поставщику о </w:t>
      </w:r>
      <w:r w:rsidRPr="0065623F">
        <w:rPr>
          <w:b w:val="0"/>
          <w:bCs/>
          <w:color w:val="000000"/>
          <w:szCs w:val="24"/>
        </w:rPr>
        <w:lastRenderedPageBreak/>
        <w:t>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посредством факсимильной связи или по электронной почте с приложением копии соответствующего Акта о входном контроле Оборудования. На основании </w:t>
      </w:r>
      <w:r w:rsidRPr="0065623F">
        <w:rPr>
          <w:b w:val="0"/>
          <w:bCs/>
          <w:color w:val="000000"/>
          <w:szCs w:val="24"/>
        </w:rPr>
        <w:lastRenderedPageBreak/>
        <w:t xml:space="preserve">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 xml:space="preserve">указание цены договора с учетом </w:t>
      </w:r>
      <w:r w:rsidRPr="006B3D4A">
        <w:rPr>
          <w:i/>
          <w:iCs/>
        </w:rPr>
        <w:lastRenderedPageBreak/>
        <w:t>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процессе транспортировки, хранением Оборудования в местах </w:t>
      </w:r>
      <w:r w:rsidRPr="0065623F">
        <w:rPr>
          <w:rFonts w:ascii="Times New Roman" w:hAnsi="Times New Roman"/>
          <w:bCs/>
        </w:rPr>
        <w:lastRenderedPageBreak/>
        <w:t>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C761E7">
        <w:rPr>
          <w:b w:val="0"/>
          <w:bCs/>
        </w:rPr>
        <w:t xml:space="preserve"> №12</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(партии Оборудования),</w:t>
      </w:r>
      <w:r w:rsidR="00ED7272">
        <w:rPr>
          <w:b w:val="0"/>
          <w:bCs/>
          <w:szCs w:val="28"/>
        </w:rPr>
        <w:t xml:space="preserve"> включая транспортные расходы,</w:t>
      </w:r>
      <w:r>
        <w:rPr>
          <w:b w:val="0"/>
          <w:bCs/>
          <w:szCs w:val="28"/>
        </w:rPr>
        <w:t xml:space="preserve"> приведенной в </w:t>
      </w:r>
      <w:r>
        <w:rPr>
          <w:b w:val="0"/>
          <w:bCs/>
          <w:szCs w:val="28"/>
        </w:rPr>
        <w:lastRenderedPageBreak/>
        <w:t xml:space="preserve">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Покупатель вправе не принимать такое Оборудование и не оплачивать его до </w:t>
      </w:r>
      <w:r>
        <w:rPr>
          <w:b w:val="0"/>
          <w:bCs/>
        </w:rPr>
        <w:lastRenderedPageBreak/>
        <w:t>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pPr>
              <w:tabs>
                <w:tab w:val="left" w:pos="2268"/>
              </w:tabs>
              <w:spacing w:after="120"/>
              <w:ind w:left="2268" w:hanging="2268"/>
              <w:rPr>
                <w:bCs/>
              </w:rPr>
            </w:pPr>
            <w:r w:rsidRPr="0065623F">
              <w:rPr>
                <w:b/>
                <w:bCs/>
              </w:rPr>
              <w:t>Приложение 12</w:t>
            </w:r>
            <w:r w:rsidRPr="0065623F">
              <w:tab/>
            </w:r>
            <w:r w:rsidR="00DD3903">
              <w:t>Перечень, п</w:t>
            </w:r>
            <w:r w:rsidRPr="0065623F">
              <w:t xml:space="preserve">орядок </w:t>
            </w:r>
            <w:r w:rsidR="00DD3903">
              <w:t xml:space="preserve">и сроки </w:t>
            </w:r>
            <w:r w:rsidRPr="0065623F">
              <w:t>предоставления исходных данных для проектирования</w:t>
            </w:r>
            <w:r w:rsidR="00DD3903">
              <w:t xml:space="preserve"> Покупателю</w:t>
            </w:r>
            <w:r w:rsidRPr="0065623F">
              <w:t>;</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Pr="00597C29" w:rsidRDefault="00597C29" w:rsidP="00597C29">
            <w:pPr>
              <w:tabs>
                <w:tab w:val="left" w:pos="2268"/>
              </w:tabs>
              <w:spacing w:after="120"/>
              <w:ind w:left="2268" w:hanging="2268"/>
              <w:rPr>
                <w:b/>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9A1" w:rsidRDefault="00E259A1">
      <w:r>
        <w:separator/>
      </w:r>
    </w:p>
  </w:endnote>
  <w:endnote w:type="continuationSeparator" w:id="1">
    <w:p w:rsidR="00E259A1" w:rsidRDefault="00E259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73A52">
    <w:pPr>
      <w:pStyle w:val="ac"/>
      <w:jc w:val="center"/>
    </w:pPr>
    <w:r>
      <w:rPr>
        <w:rStyle w:val="a9"/>
      </w:rPr>
      <w:fldChar w:fldCharType="begin"/>
    </w:r>
    <w:r w:rsidR="00631BF4">
      <w:rPr>
        <w:rStyle w:val="a9"/>
      </w:rPr>
      <w:instrText xml:space="preserve"> PAGE </w:instrText>
    </w:r>
    <w:r>
      <w:rPr>
        <w:rStyle w:val="a9"/>
      </w:rPr>
      <w:fldChar w:fldCharType="separate"/>
    </w:r>
    <w:r w:rsidR="00132C0A">
      <w:rPr>
        <w:rStyle w:val="a9"/>
        <w:noProof/>
      </w:rPr>
      <w:t>29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D73A52">
    <w:pPr>
      <w:pStyle w:val="ac"/>
      <w:jc w:val="center"/>
    </w:pPr>
    <w:r>
      <w:rPr>
        <w:rStyle w:val="a9"/>
      </w:rPr>
      <w:fldChar w:fldCharType="begin"/>
    </w:r>
    <w:r w:rsidR="00631BF4">
      <w:rPr>
        <w:rStyle w:val="a9"/>
      </w:rPr>
      <w:instrText xml:space="preserve"> PAGE </w:instrText>
    </w:r>
    <w:r>
      <w:rPr>
        <w:rStyle w:val="a9"/>
      </w:rPr>
      <w:fldChar w:fldCharType="separate"/>
    </w:r>
    <w:r w:rsidR="00132C0A">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9A1" w:rsidRDefault="00E259A1">
      <w:r>
        <w:separator/>
      </w:r>
    </w:p>
  </w:footnote>
  <w:footnote w:type="continuationSeparator" w:id="1">
    <w:p w:rsidR="00E259A1" w:rsidRDefault="00E259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636B"/>
    <w:rsid w:val="000E2930"/>
    <w:rsid w:val="000E326F"/>
    <w:rsid w:val="000E4507"/>
    <w:rsid w:val="000F47BF"/>
    <w:rsid w:val="000F5ED1"/>
    <w:rsid w:val="000F6425"/>
    <w:rsid w:val="00110732"/>
    <w:rsid w:val="00110DB6"/>
    <w:rsid w:val="001150DB"/>
    <w:rsid w:val="00120C28"/>
    <w:rsid w:val="00132C0A"/>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211B"/>
    <w:rsid w:val="002639C3"/>
    <w:rsid w:val="00267C47"/>
    <w:rsid w:val="00271EB6"/>
    <w:rsid w:val="00276D63"/>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7C2"/>
    <w:rsid w:val="004D2C08"/>
    <w:rsid w:val="004D6150"/>
    <w:rsid w:val="004E2D64"/>
    <w:rsid w:val="004F2AFD"/>
    <w:rsid w:val="004F3781"/>
    <w:rsid w:val="0050255C"/>
    <w:rsid w:val="00505B52"/>
    <w:rsid w:val="00511081"/>
    <w:rsid w:val="005121C6"/>
    <w:rsid w:val="005121D4"/>
    <w:rsid w:val="005202BB"/>
    <w:rsid w:val="00525CE0"/>
    <w:rsid w:val="005274B5"/>
    <w:rsid w:val="0052799B"/>
    <w:rsid w:val="00530F58"/>
    <w:rsid w:val="00534287"/>
    <w:rsid w:val="005351A3"/>
    <w:rsid w:val="00542482"/>
    <w:rsid w:val="0055342E"/>
    <w:rsid w:val="005536CE"/>
    <w:rsid w:val="0056308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7731"/>
    <w:rsid w:val="009A054F"/>
    <w:rsid w:val="009A0782"/>
    <w:rsid w:val="009A367C"/>
    <w:rsid w:val="009A60F3"/>
    <w:rsid w:val="009B0290"/>
    <w:rsid w:val="009C208E"/>
    <w:rsid w:val="009C356E"/>
    <w:rsid w:val="009C4481"/>
    <w:rsid w:val="009C6679"/>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478F"/>
    <w:rsid w:val="00CB4E49"/>
    <w:rsid w:val="00CB51FD"/>
    <w:rsid w:val="00CB6C3A"/>
    <w:rsid w:val="00CC2A52"/>
    <w:rsid w:val="00CC2B73"/>
    <w:rsid w:val="00CC5171"/>
    <w:rsid w:val="00CC6B5D"/>
    <w:rsid w:val="00CD3278"/>
    <w:rsid w:val="00CD6CCC"/>
    <w:rsid w:val="00CD7B4F"/>
    <w:rsid w:val="00CE10F0"/>
    <w:rsid w:val="00CE36DF"/>
    <w:rsid w:val="00CE6F10"/>
    <w:rsid w:val="00CE7AC5"/>
    <w:rsid w:val="00CE7AE4"/>
    <w:rsid w:val="00CF6D88"/>
    <w:rsid w:val="00D04E71"/>
    <w:rsid w:val="00D065FC"/>
    <w:rsid w:val="00D06F0A"/>
    <w:rsid w:val="00D20869"/>
    <w:rsid w:val="00D364AA"/>
    <w:rsid w:val="00D566D6"/>
    <w:rsid w:val="00D63CDA"/>
    <w:rsid w:val="00D65F85"/>
    <w:rsid w:val="00D727A1"/>
    <w:rsid w:val="00D73A52"/>
    <w:rsid w:val="00D84BCB"/>
    <w:rsid w:val="00DA22E7"/>
    <w:rsid w:val="00DB22E4"/>
    <w:rsid w:val="00DB2F08"/>
    <w:rsid w:val="00DB721A"/>
    <w:rsid w:val="00DC18F6"/>
    <w:rsid w:val="00DC478F"/>
    <w:rsid w:val="00DC52A8"/>
    <w:rsid w:val="00DC7535"/>
    <w:rsid w:val="00DD3903"/>
    <w:rsid w:val="00DE7555"/>
    <w:rsid w:val="00DF0F84"/>
    <w:rsid w:val="00E06B67"/>
    <w:rsid w:val="00E11DDE"/>
    <w:rsid w:val="00E12576"/>
    <w:rsid w:val="00E243FA"/>
    <w:rsid w:val="00E259A1"/>
    <w:rsid w:val="00E33263"/>
    <w:rsid w:val="00E33FC1"/>
    <w:rsid w:val="00E43657"/>
    <w:rsid w:val="00E46A70"/>
    <w:rsid w:val="00E53809"/>
    <w:rsid w:val="00E55F8E"/>
    <w:rsid w:val="00E5746A"/>
    <w:rsid w:val="00E6006E"/>
    <w:rsid w:val="00E618E8"/>
    <w:rsid w:val="00E61DF0"/>
    <w:rsid w:val="00E65C4B"/>
    <w:rsid w:val="00E723C5"/>
    <w:rsid w:val="00E73B04"/>
    <w:rsid w:val="00E82EE3"/>
    <w:rsid w:val="00E83BC7"/>
    <w:rsid w:val="00E97939"/>
    <w:rsid w:val="00EA6EDB"/>
    <w:rsid w:val="00EB0209"/>
    <w:rsid w:val="00EB34E3"/>
    <w:rsid w:val="00EB4AC6"/>
    <w:rsid w:val="00EB6C08"/>
    <w:rsid w:val="00ED4756"/>
    <w:rsid w:val="00ED7012"/>
    <w:rsid w:val="00ED7272"/>
    <w:rsid w:val="00EE076E"/>
    <w:rsid w:val="00EF335A"/>
    <w:rsid w:val="00EF4F6B"/>
    <w:rsid w:val="00EF7A1E"/>
    <w:rsid w:val="00F021EF"/>
    <w:rsid w:val="00F054D4"/>
    <w:rsid w:val="00F10FDD"/>
    <w:rsid w:val="00F11AB1"/>
    <w:rsid w:val="00F12128"/>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29</Pages>
  <Words>12462</Words>
  <Characters>71036</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Nazarova_EA</cp:lastModifiedBy>
  <cp:revision>60</cp:revision>
  <cp:lastPrinted>2012-08-01T06:22:00Z</cp:lastPrinted>
  <dcterms:created xsi:type="dcterms:W3CDTF">2012-03-06T10:12:00Z</dcterms:created>
  <dcterms:modified xsi:type="dcterms:W3CDTF">2012-10-25T06:42:00Z</dcterms:modified>
</cp:coreProperties>
</file>